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FF43" w14:textId="77777777" w:rsidR="00191E38" w:rsidRDefault="00191E38" w:rsidP="00191E38">
      <w:pPr>
        <w:suppressAutoHyphens/>
        <w:autoSpaceDE w:val="0"/>
        <w:autoSpaceDN w:val="0"/>
        <w:adjustRightInd w:val="0"/>
        <w:spacing w:after="0" w:line="288" w:lineRule="auto"/>
        <w:jc w:val="center"/>
        <w:textAlignment w:val="center"/>
        <w:rPr>
          <w:rFonts w:ascii="Arial" w:hAnsi="Arial" w:cs="Arial"/>
          <w:b/>
          <w:sz w:val="28"/>
        </w:rPr>
      </w:pPr>
    </w:p>
    <w:p w14:paraId="7D5190EB" w14:textId="77777777" w:rsidR="00191E38" w:rsidRPr="00811F65" w:rsidRDefault="00191E38" w:rsidP="00191E38">
      <w:pPr>
        <w:suppressAutoHyphens/>
        <w:autoSpaceDE w:val="0"/>
        <w:autoSpaceDN w:val="0"/>
        <w:adjustRightInd w:val="0"/>
        <w:spacing w:after="0" w:line="288" w:lineRule="auto"/>
        <w:jc w:val="center"/>
        <w:textAlignment w:val="center"/>
        <w:rPr>
          <w:rFonts w:ascii="Arial" w:hAnsi="Arial" w:cs="Arial"/>
          <w:b/>
          <w:sz w:val="32"/>
          <w:szCs w:val="32"/>
        </w:rPr>
      </w:pPr>
      <w:r w:rsidRPr="00811F65">
        <w:rPr>
          <w:rFonts w:ascii="Arial" w:hAnsi="Arial" w:cs="Arial"/>
          <w:b/>
          <w:sz w:val="32"/>
          <w:szCs w:val="32"/>
        </w:rPr>
        <w:t>SmartWire</w:t>
      </w:r>
      <w:r w:rsidRPr="00811F65">
        <w:rPr>
          <w:rFonts w:ascii="Arial" w:hAnsi="Arial" w:cs="Arial"/>
          <w:b/>
          <w:sz w:val="32"/>
          <w:szCs w:val="32"/>
          <w:vertAlign w:val="superscript"/>
        </w:rPr>
        <w:t>®</w:t>
      </w:r>
      <w:r w:rsidRPr="00811F65">
        <w:rPr>
          <w:rFonts w:ascii="Arial" w:hAnsi="Arial" w:cs="Arial"/>
          <w:b/>
          <w:sz w:val="32"/>
          <w:szCs w:val="32"/>
        </w:rPr>
        <w:t xml:space="preserve"> </w:t>
      </w:r>
      <w:r w:rsidR="006A256B" w:rsidRPr="00811F65">
        <w:rPr>
          <w:rFonts w:ascii="Arial" w:hAnsi="Arial" w:cs="Arial"/>
          <w:b/>
          <w:sz w:val="32"/>
          <w:szCs w:val="32"/>
        </w:rPr>
        <w:t>Surge Arrestor</w:t>
      </w:r>
    </w:p>
    <w:p w14:paraId="3D317092" w14:textId="77777777" w:rsidR="00191E38" w:rsidRDefault="00191E38" w:rsidP="00191E3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t>
      </w:r>
      <w:r w:rsidR="006A256B">
        <w:rPr>
          <w:rFonts w:ascii="Arial" w:hAnsi="Arial" w:cs="Arial"/>
          <w:b/>
          <w:sz w:val="32"/>
        </w:rPr>
        <w:t>GDT</w:t>
      </w:r>
    </w:p>
    <w:p w14:paraId="2CB86BC7" w14:textId="77777777" w:rsidR="00191E38" w:rsidRDefault="00191E38" w:rsidP="00EE3F39">
      <w:pPr>
        <w:suppressAutoHyphens/>
        <w:autoSpaceDE w:val="0"/>
        <w:autoSpaceDN w:val="0"/>
        <w:adjustRightInd w:val="0"/>
        <w:spacing w:after="0" w:line="288" w:lineRule="auto"/>
        <w:textAlignment w:val="center"/>
        <w:rPr>
          <w:rFonts w:ascii="Arial" w:hAnsi="Arial" w:cs="Arial"/>
          <w:color w:val="0068F9"/>
          <w:sz w:val="18"/>
        </w:rPr>
      </w:pPr>
    </w:p>
    <w:p w14:paraId="3A0B89DC" w14:textId="77777777" w:rsidR="006A256B" w:rsidRPr="006A256B" w:rsidRDefault="006A256B" w:rsidP="006A256B">
      <w:pPr>
        <w:autoSpaceDE w:val="0"/>
        <w:autoSpaceDN w:val="0"/>
        <w:adjustRightInd w:val="0"/>
        <w:spacing w:after="0" w:line="240" w:lineRule="auto"/>
        <w:rPr>
          <w:rFonts w:ascii="Arial" w:hAnsi="Arial" w:cs="Arial"/>
          <w:color w:val="231F20"/>
          <w:sz w:val="18"/>
          <w:szCs w:val="18"/>
        </w:rPr>
      </w:pPr>
      <w:r w:rsidRPr="006A256B">
        <w:rPr>
          <w:rFonts w:ascii="Arial" w:hAnsi="Arial" w:cs="Arial"/>
          <w:color w:val="0066FF"/>
          <w:sz w:val="18"/>
          <w:szCs w:val="18"/>
        </w:rPr>
        <w:t>LIGHTNING SURGE ARRESTOR(S)</w:t>
      </w:r>
      <w:r w:rsidRPr="006A256B">
        <w:rPr>
          <w:rFonts w:ascii="Arial" w:hAnsi="Arial" w:cs="Arial"/>
          <w:color w:val="000000"/>
          <w:sz w:val="18"/>
          <w:szCs w:val="18"/>
        </w:rPr>
        <w:t xml:space="preserve"> </w:t>
      </w:r>
      <w:r w:rsidRPr="006A256B">
        <w:rPr>
          <w:rFonts w:ascii="Arial" w:hAnsi="Arial" w:cs="Arial"/>
          <w:color w:val="231F20"/>
          <w:sz w:val="18"/>
          <w:szCs w:val="18"/>
        </w:rPr>
        <w:t>shall be SmartWire model SLGDT as manufactured by Weathermatic Sprinkler Division of Telsco Industries.</w:t>
      </w:r>
    </w:p>
    <w:p w14:paraId="67B48B38" w14:textId="77777777" w:rsidR="006A256B" w:rsidRPr="006A256B" w:rsidRDefault="006A256B" w:rsidP="006A256B">
      <w:pPr>
        <w:autoSpaceDE w:val="0"/>
        <w:autoSpaceDN w:val="0"/>
        <w:adjustRightInd w:val="0"/>
        <w:spacing w:after="0" w:line="240" w:lineRule="auto"/>
        <w:rPr>
          <w:rFonts w:ascii="Arial" w:hAnsi="Arial" w:cs="Arial"/>
          <w:sz w:val="18"/>
          <w:szCs w:val="18"/>
        </w:rPr>
      </w:pPr>
    </w:p>
    <w:p w14:paraId="144DDC6E" w14:textId="77777777" w:rsidR="006A256B" w:rsidRPr="006A256B" w:rsidRDefault="006A256B" w:rsidP="006A256B">
      <w:pPr>
        <w:autoSpaceDE w:val="0"/>
        <w:autoSpaceDN w:val="0"/>
        <w:adjustRightInd w:val="0"/>
        <w:spacing w:after="0" w:line="240" w:lineRule="auto"/>
        <w:rPr>
          <w:rFonts w:ascii="Arial" w:hAnsi="Arial" w:cs="Arial"/>
          <w:sz w:val="18"/>
          <w:szCs w:val="18"/>
        </w:rPr>
      </w:pPr>
      <w:r w:rsidRPr="006A256B">
        <w:rPr>
          <w:rFonts w:ascii="Arial" w:hAnsi="Arial" w:cs="Arial"/>
          <w:color w:val="0066FF"/>
          <w:sz w:val="18"/>
          <w:szCs w:val="18"/>
        </w:rPr>
        <w:t xml:space="preserve">OPERATION: </w:t>
      </w:r>
      <w:r w:rsidRPr="006A256B">
        <w:rPr>
          <w:rFonts w:ascii="Arial" w:hAnsi="Arial" w:cs="Arial"/>
          <w:sz w:val="18"/>
          <w:szCs w:val="18"/>
        </w:rPr>
        <w:t xml:space="preserve">Weathermatic SLGDT gas discharge tube lightning arrestors must be used on all 2-wire grids. The SLGDT lightning arrestor attaches directly to the 2-wire system and helps dissipate static electricity generated by a nearby lightning strike. While Weathermatic components have lightning arresting features, the SLGDT provides an extra measure of protection. </w:t>
      </w:r>
    </w:p>
    <w:p w14:paraId="0A0E2FD2" w14:textId="77777777" w:rsidR="006A256B" w:rsidRPr="006A256B" w:rsidRDefault="006A256B" w:rsidP="006A256B">
      <w:pPr>
        <w:autoSpaceDE w:val="0"/>
        <w:autoSpaceDN w:val="0"/>
        <w:adjustRightInd w:val="0"/>
        <w:spacing w:after="0" w:line="240" w:lineRule="auto"/>
        <w:rPr>
          <w:rFonts w:ascii="Arial" w:hAnsi="Arial" w:cs="Arial"/>
          <w:sz w:val="18"/>
          <w:szCs w:val="18"/>
        </w:rPr>
      </w:pPr>
    </w:p>
    <w:p w14:paraId="22681B09" w14:textId="7AE17C93" w:rsidR="00294D9D" w:rsidRPr="00191E38" w:rsidRDefault="00294D9D" w:rsidP="00294D9D">
      <w:pPr>
        <w:suppressAutoHyphens/>
        <w:autoSpaceDE w:val="0"/>
        <w:autoSpaceDN w:val="0"/>
        <w:adjustRightInd w:val="0"/>
        <w:spacing w:after="0" w:line="288" w:lineRule="auto"/>
        <w:textAlignment w:val="center"/>
        <w:rPr>
          <w:rFonts w:ascii="Arial" w:hAnsi="Arial" w:cs="Arial"/>
          <w:color w:val="0068F9"/>
          <w:sz w:val="18"/>
        </w:rPr>
      </w:pPr>
      <w:r w:rsidRPr="00191E38">
        <w:rPr>
          <w:rFonts w:ascii="Arial" w:hAnsi="Arial" w:cs="Arial"/>
          <w:color w:val="0068F9"/>
          <w:sz w:val="18"/>
        </w:rPr>
        <w:t xml:space="preserve">WARRANTY: </w:t>
      </w:r>
      <w:r>
        <w:rPr>
          <w:rFonts w:ascii="Arial" w:hAnsi="Arial" w:cs="Arial"/>
          <w:color w:val="000000"/>
          <w:sz w:val="18"/>
        </w:rPr>
        <w:t>SLGDT units</w:t>
      </w:r>
      <w:r w:rsidRPr="00191E38">
        <w:rPr>
          <w:rFonts w:ascii="Arial" w:hAnsi="Arial" w:cs="Arial"/>
          <w:color w:val="000000"/>
          <w:sz w:val="18"/>
        </w:rPr>
        <w:t xml:space="preserve"> shall have a manufacturer’s limited warranty of </w:t>
      </w:r>
      <w:r>
        <w:rPr>
          <w:rFonts w:ascii="Arial" w:hAnsi="Arial" w:cs="Arial"/>
          <w:color w:val="000000"/>
          <w:sz w:val="18"/>
        </w:rPr>
        <w:t xml:space="preserve">two (2) years standard or </w:t>
      </w:r>
      <w:r w:rsidRPr="00191E38">
        <w:rPr>
          <w:rFonts w:ascii="Arial" w:hAnsi="Arial" w:cs="Arial"/>
          <w:color w:val="000000"/>
          <w:sz w:val="18"/>
        </w:rPr>
        <w:t xml:space="preserve">three (3) years when installed with two wire cable model SLWIRE supplied by Weathermatic Sprinkler Division of Telsco Industries and connected using model SLCONN aluminum connectors and dry splice connections supplied with the </w:t>
      </w:r>
      <w:r>
        <w:rPr>
          <w:rFonts w:ascii="Arial" w:hAnsi="Arial" w:cs="Arial"/>
          <w:color w:val="000000"/>
          <w:sz w:val="18"/>
        </w:rPr>
        <w:t>SLGDT</w:t>
      </w:r>
      <w:bookmarkStart w:id="0" w:name="_GoBack"/>
      <w:bookmarkEnd w:id="0"/>
      <w:r w:rsidRPr="00191E38">
        <w:rPr>
          <w:rFonts w:ascii="Arial" w:hAnsi="Arial" w:cs="Arial"/>
          <w:color w:val="000000"/>
          <w:sz w:val="18"/>
        </w:rPr>
        <w:t xml:space="preserve">. </w:t>
      </w:r>
    </w:p>
    <w:p w14:paraId="788A4A12" w14:textId="77777777" w:rsidR="006A256B" w:rsidRPr="00191E38" w:rsidRDefault="006A256B" w:rsidP="00EE3F39">
      <w:pPr>
        <w:rPr>
          <w:rFonts w:ascii="Arial" w:hAnsi="Arial" w:cs="Arial"/>
        </w:rPr>
      </w:pPr>
    </w:p>
    <w:sectPr w:rsidR="006A256B" w:rsidRPr="00191E38" w:rsidSect="00191E38">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A70A" w14:textId="77777777" w:rsidR="00024F17" w:rsidRDefault="00024F17" w:rsidP="00191E38">
      <w:pPr>
        <w:spacing w:after="0" w:line="240" w:lineRule="auto"/>
      </w:pPr>
      <w:r>
        <w:separator/>
      </w:r>
    </w:p>
  </w:endnote>
  <w:endnote w:type="continuationSeparator" w:id="0">
    <w:p w14:paraId="2B50E00F" w14:textId="77777777" w:rsidR="00024F17" w:rsidRDefault="00024F17" w:rsidP="0019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7788" w14:textId="77777777" w:rsidR="00191E38" w:rsidRPr="00040439" w:rsidRDefault="0090564E" w:rsidP="00191E38">
    <w:pPr>
      <w:pStyle w:val="Footer"/>
      <w:ind w:left="720"/>
      <w:jc w:val="center"/>
      <w:rPr>
        <w:rFonts w:ascii="Arial" w:hAnsi="Arial" w:cs="Arial"/>
        <w:sz w:val="16"/>
        <w:szCs w:val="24"/>
      </w:rPr>
    </w:pPr>
    <w:r>
      <w:rPr>
        <w:rFonts w:ascii="Arial" w:hAnsi="Arial" w:cs="Arial"/>
        <w:color w:val="0869B0"/>
        <w:sz w:val="16"/>
        <w:szCs w:val="24"/>
      </w:rPr>
      <w:t>3</w:t>
    </w:r>
    <w:r w:rsidR="00191E38" w:rsidRPr="00040439">
      <w:rPr>
        <w:rFonts w:ascii="Arial" w:hAnsi="Arial" w:cs="Arial"/>
        <w:color w:val="0869B0"/>
        <w:sz w:val="16"/>
        <w:szCs w:val="24"/>
      </w:rPr>
      <w:t xml:space="preserve">301 W. Kingsley Road • Garland, TX 75041-2207 • Phone: 888-484-3776 • </w:t>
    </w:r>
    <w:r w:rsidR="00191E38">
      <w:rPr>
        <w:rFonts w:ascii="Arial" w:hAnsi="Arial" w:cs="Arial"/>
        <w:color w:val="0869B0"/>
        <w:sz w:val="16"/>
        <w:szCs w:val="24"/>
      </w:rPr>
      <w:t>W</w:t>
    </w:r>
    <w:r w:rsidR="00191E38" w:rsidRPr="00040439">
      <w:rPr>
        <w:rFonts w:ascii="Arial" w:hAnsi="Arial" w:cs="Arial"/>
        <w:color w:val="0869B0"/>
        <w:sz w:val="16"/>
        <w:szCs w:val="24"/>
      </w:rPr>
      <w:t>eathermatic.com</w:t>
    </w:r>
  </w:p>
  <w:p w14:paraId="31337546" w14:textId="77777777" w:rsidR="00191E38" w:rsidRDefault="0019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B957" w14:textId="77777777" w:rsidR="00024F17" w:rsidRDefault="00024F17" w:rsidP="00191E38">
      <w:pPr>
        <w:spacing w:after="0" w:line="240" w:lineRule="auto"/>
      </w:pPr>
      <w:r>
        <w:separator/>
      </w:r>
    </w:p>
  </w:footnote>
  <w:footnote w:type="continuationSeparator" w:id="0">
    <w:p w14:paraId="5380DE4F" w14:textId="77777777" w:rsidR="00024F17" w:rsidRDefault="00024F17" w:rsidP="0019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40FD" w14:textId="77777777" w:rsidR="00191E38" w:rsidRDefault="00432CA2" w:rsidP="00191E38">
    <w:pPr>
      <w:pStyle w:val="Header"/>
      <w:jc w:val="center"/>
    </w:pPr>
    <w:r w:rsidRPr="00CB1AC5">
      <w:rPr>
        <w:noProof/>
      </w:rPr>
      <w:drawing>
        <wp:inline distT="0" distB="0" distL="0" distR="0" wp14:anchorId="3F9CB032" wp14:editId="79204155">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4D"/>
    <w:rsid w:val="00006AA6"/>
    <w:rsid w:val="00024F17"/>
    <w:rsid w:val="000315F1"/>
    <w:rsid w:val="00040439"/>
    <w:rsid w:val="00040CD5"/>
    <w:rsid w:val="000547EA"/>
    <w:rsid w:val="000577A1"/>
    <w:rsid w:val="0006747F"/>
    <w:rsid w:val="00084B80"/>
    <w:rsid w:val="0009642E"/>
    <w:rsid w:val="000A2834"/>
    <w:rsid w:val="000B44DA"/>
    <w:rsid w:val="000C7756"/>
    <w:rsid w:val="000D1F5A"/>
    <w:rsid w:val="00100D35"/>
    <w:rsid w:val="001076B9"/>
    <w:rsid w:val="00117E78"/>
    <w:rsid w:val="00132E1F"/>
    <w:rsid w:val="00133E8D"/>
    <w:rsid w:val="00140C9D"/>
    <w:rsid w:val="00140E04"/>
    <w:rsid w:val="00141EB4"/>
    <w:rsid w:val="00143BF6"/>
    <w:rsid w:val="00151768"/>
    <w:rsid w:val="00154581"/>
    <w:rsid w:val="001617AA"/>
    <w:rsid w:val="00171377"/>
    <w:rsid w:val="00182BF8"/>
    <w:rsid w:val="00191E38"/>
    <w:rsid w:val="0019446F"/>
    <w:rsid w:val="001971C3"/>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464C"/>
    <w:rsid w:val="002252C4"/>
    <w:rsid w:val="00225321"/>
    <w:rsid w:val="0024268F"/>
    <w:rsid w:val="002541D9"/>
    <w:rsid w:val="002541E9"/>
    <w:rsid w:val="00263A2D"/>
    <w:rsid w:val="0027187B"/>
    <w:rsid w:val="00276449"/>
    <w:rsid w:val="00286857"/>
    <w:rsid w:val="00286894"/>
    <w:rsid w:val="00291347"/>
    <w:rsid w:val="00291FF0"/>
    <w:rsid w:val="002934B2"/>
    <w:rsid w:val="00294D9D"/>
    <w:rsid w:val="002C30CD"/>
    <w:rsid w:val="002C408D"/>
    <w:rsid w:val="002C42F0"/>
    <w:rsid w:val="002D3F12"/>
    <w:rsid w:val="002D7348"/>
    <w:rsid w:val="002E00FE"/>
    <w:rsid w:val="002E6315"/>
    <w:rsid w:val="002E7440"/>
    <w:rsid w:val="002E7AF1"/>
    <w:rsid w:val="002F2622"/>
    <w:rsid w:val="002F430F"/>
    <w:rsid w:val="002F5601"/>
    <w:rsid w:val="003027F4"/>
    <w:rsid w:val="00307DAA"/>
    <w:rsid w:val="00325543"/>
    <w:rsid w:val="003309FD"/>
    <w:rsid w:val="00331AA7"/>
    <w:rsid w:val="00344726"/>
    <w:rsid w:val="00345C63"/>
    <w:rsid w:val="00346B82"/>
    <w:rsid w:val="003557BC"/>
    <w:rsid w:val="00361F75"/>
    <w:rsid w:val="003635D9"/>
    <w:rsid w:val="0036717F"/>
    <w:rsid w:val="0037431C"/>
    <w:rsid w:val="00384320"/>
    <w:rsid w:val="00391FC3"/>
    <w:rsid w:val="003940C4"/>
    <w:rsid w:val="003A6180"/>
    <w:rsid w:val="003C4FE8"/>
    <w:rsid w:val="003D4D3F"/>
    <w:rsid w:val="003D6233"/>
    <w:rsid w:val="003E0F7A"/>
    <w:rsid w:val="003E5CB8"/>
    <w:rsid w:val="003F0369"/>
    <w:rsid w:val="00420A15"/>
    <w:rsid w:val="00432CA2"/>
    <w:rsid w:val="004360D8"/>
    <w:rsid w:val="00444841"/>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074D"/>
    <w:rsid w:val="004D5CF6"/>
    <w:rsid w:val="004E0153"/>
    <w:rsid w:val="004F7CE5"/>
    <w:rsid w:val="00500106"/>
    <w:rsid w:val="005075E3"/>
    <w:rsid w:val="005122F3"/>
    <w:rsid w:val="00522925"/>
    <w:rsid w:val="00526BFD"/>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36ADB"/>
    <w:rsid w:val="00636F5A"/>
    <w:rsid w:val="00656DE2"/>
    <w:rsid w:val="00672078"/>
    <w:rsid w:val="00684A49"/>
    <w:rsid w:val="00684E43"/>
    <w:rsid w:val="0068691F"/>
    <w:rsid w:val="006945FF"/>
    <w:rsid w:val="006A256B"/>
    <w:rsid w:val="006C45B2"/>
    <w:rsid w:val="006E1152"/>
    <w:rsid w:val="006E2CD6"/>
    <w:rsid w:val="006F4A9C"/>
    <w:rsid w:val="00705026"/>
    <w:rsid w:val="00705AE9"/>
    <w:rsid w:val="00707D9A"/>
    <w:rsid w:val="007414D2"/>
    <w:rsid w:val="00753051"/>
    <w:rsid w:val="00756C5A"/>
    <w:rsid w:val="00761044"/>
    <w:rsid w:val="007657EC"/>
    <w:rsid w:val="00786B7B"/>
    <w:rsid w:val="007D0243"/>
    <w:rsid w:val="007D45DC"/>
    <w:rsid w:val="007D618E"/>
    <w:rsid w:val="007E1A43"/>
    <w:rsid w:val="00804BDE"/>
    <w:rsid w:val="00806039"/>
    <w:rsid w:val="00811F65"/>
    <w:rsid w:val="008176A9"/>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564E"/>
    <w:rsid w:val="00907174"/>
    <w:rsid w:val="00911A60"/>
    <w:rsid w:val="00914D46"/>
    <w:rsid w:val="00920626"/>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97E9F"/>
    <w:rsid w:val="00AA0070"/>
    <w:rsid w:val="00AB6F51"/>
    <w:rsid w:val="00AC3A56"/>
    <w:rsid w:val="00AC7479"/>
    <w:rsid w:val="00AC7715"/>
    <w:rsid w:val="00AE577D"/>
    <w:rsid w:val="00AF10D5"/>
    <w:rsid w:val="00AF45AC"/>
    <w:rsid w:val="00AF53C6"/>
    <w:rsid w:val="00B1275C"/>
    <w:rsid w:val="00B155B7"/>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2B94"/>
    <w:rsid w:val="00BD3BD3"/>
    <w:rsid w:val="00BD6502"/>
    <w:rsid w:val="00C0056D"/>
    <w:rsid w:val="00C036FA"/>
    <w:rsid w:val="00C11718"/>
    <w:rsid w:val="00C17BB6"/>
    <w:rsid w:val="00C266C4"/>
    <w:rsid w:val="00C268FF"/>
    <w:rsid w:val="00C50FB2"/>
    <w:rsid w:val="00C51DDC"/>
    <w:rsid w:val="00C5329A"/>
    <w:rsid w:val="00C5550E"/>
    <w:rsid w:val="00C55CCB"/>
    <w:rsid w:val="00C56C50"/>
    <w:rsid w:val="00C70427"/>
    <w:rsid w:val="00C70859"/>
    <w:rsid w:val="00C8125D"/>
    <w:rsid w:val="00CA31AF"/>
    <w:rsid w:val="00CA5210"/>
    <w:rsid w:val="00CA61DD"/>
    <w:rsid w:val="00CA6479"/>
    <w:rsid w:val="00CB1AC5"/>
    <w:rsid w:val="00CB3B35"/>
    <w:rsid w:val="00CC07BA"/>
    <w:rsid w:val="00CC77FC"/>
    <w:rsid w:val="00CD5729"/>
    <w:rsid w:val="00CE63ED"/>
    <w:rsid w:val="00CE6A76"/>
    <w:rsid w:val="00CE7DA6"/>
    <w:rsid w:val="00D00CF6"/>
    <w:rsid w:val="00D05D1C"/>
    <w:rsid w:val="00D12571"/>
    <w:rsid w:val="00D16632"/>
    <w:rsid w:val="00D22EDC"/>
    <w:rsid w:val="00D31D0E"/>
    <w:rsid w:val="00D33D16"/>
    <w:rsid w:val="00D35700"/>
    <w:rsid w:val="00D5005D"/>
    <w:rsid w:val="00D53B1B"/>
    <w:rsid w:val="00D53C7D"/>
    <w:rsid w:val="00D64FB9"/>
    <w:rsid w:val="00D8453C"/>
    <w:rsid w:val="00D86783"/>
    <w:rsid w:val="00D87130"/>
    <w:rsid w:val="00D906A6"/>
    <w:rsid w:val="00DA39F6"/>
    <w:rsid w:val="00DB6991"/>
    <w:rsid w:val="00DB7ABB"/>
    <w:rsid w:val="00DC0095"/>
    <w:rsid w:val="00DC2D53"/>
    <w:rsid w:val="00DC7A3D"/>
    <w:rsid w:val="00DD3DD2"/>
    <w:rsid w:val="00DE26F4"/>
    <w:rsid w:val="00DE540D"/>
    <w:rsid w:val="00DF7BFE"/>
    <w:rsid w:val="00E0022B"/>
    <w:rsid w:val="00E02373"/>
    <w:rsid w:val="00E06CCD"/>
    <w:rsid w:val="00E11197"/>
    <w:rsid w:val="00E22272"/>
    <w:rsid w:val="00E31074"/>
    <w:rsid w:val="00E31451"/>
    <w:rsid w:val="00E7219A"/>
    <w:rsid w:val="00E72D9E"/>
    <w:rsid w:val="00E778C9"/>
    <w:rsid w:val="00E85177"/>
    <w:rsid w:val="00E85712"/>
    <w:rsid w:val="00E8743D"/>
    <w:rsid w:val="00ED144F"/>
    <w:rsid w:val="00ED3F72"/>
    <w:rsid w:val="00ED4B18"/>
    <w:rsid w:val="00EE1718"/>
    <w:rsid w:val="00EE2C13"/>
    <w:rsid w:val="00EE3F39"/>
    <w:rsid w:val="00EE657A"/>
    <w:rsid w:val="00EF2F5F"/>
    <w:rsid w:val="00EF3136"/>
    <w:rsid w:val="00EF60D6"/>
    <w:rsid w:val="00F00CCC"/>
    <w:rsid w:val="00F13A8A"/>
    <w:rsid w:val="00F156AA"/>
    <w:rsid w:val="00F16B5B"/>
    <w:rsid w:val="00F179D8"/>
    <w:rsid w:val="00F21651"/>
    <w:rsid w:val="00F221E7"/>
    <w:rsid w:val="00F30D3A"/>
    <w:rsid w:val="00F37B15"/>
    <w:rsid w:val="00F44C9D"/>
    <w:rsid w:val="00F55906"/>
    <w:rsid w:val="00F64C81"/>
    <w:rsid w:val="00F64F41"/>
    <w:rsid w:val="00F671A9"/>
    <w:rsid w:val="00F74381"/>
    <w:rsid w:val="00F927AD"/>
    <w:rsid w:val="00FA53AE"/>
    <w:rsid w:val="00FA6155"/>
    <w:rsid w:val="00FB6A59"/>
    <w:rsid w:val="00FC1DCE"/>
    <w:rsid w:val="00FD1832"/>
    <w:rsid w:val="00FD619B"/>
    <w:rsid w:val="00FE20F7"/>
    <w:rsid w:val="00FE51B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A0277"/>
  <w14:defaultImageDpi w14:val="0"/>
  <w15:docId w15:val="{74BDE860-9A55-4B18-85BC-A7BDB4F5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D074D"/>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4D074D"/>
    <w:rPr>
      <w:rFonts w:ascii="Courier New" w:hAnsi="Courier New" w:cs="Courier New"/>
      <w:color w:val="000000"/>
      <w:sz w:val="20"/>
      <w:szCs w:val="20"/>
    </w:rPr>
  </w:style>
  <w:style w:type="character" w:customStyle="1" w:styleId="CharacterStyle1">
    <w:name w:val="Character Style 1"/>
    <w:uiPriority w:val="99"/>
    <w:rsid w:val="004D074D"/>
    <w:rPr>
      <w:rFonts w:ascii="Futura XBlk BT" w:hAnsi="Futura XBlk BT"/>
      <w:color w:val="0068F9"/>
    </w:rPr>
  </w:style>
  <w:style w:type="character" w:customStyle="1" w:styleId="CharacterStyle2">
    <w:name w:val="Character Style 2"/>
    <w:uiPriority w:val="99"/>
    <w:rsid w:val="004D074D"/>
    <w:rPr>
      <w:rFonts w:ascii="Futura Md BT" w:hAnsi="Futura Md BT"/>
      <w:color w:val="000000"/>
    </w:rPr>
  </w:style>
  <w:style w:type="paragraph" w:styleId="Header">
    <w:name w:val="header"/>
    <w:basedOn w:val="Normal"/>
    <w:link w:val="HeaderChar"/>
    <w:uiPriority w:val="99"/>
    <w:rsid w:val="00191E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1E38"/>
    <w:rPr>
      <w:rFonts w:cs="Times New Roman"/>
    </w:rPr>
  </w:style>
  <w:style w:type="paragraph" w:styleId="Footer">
    <w:name w:val="footer"/>
    <w:basedOn w:val="Normal"/>
    <w:link w:val="FooterChar"/>
    <w:uiPriority w:val="99"/>
    <w:rsid w:val="00191E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1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5</cp:revision>
  <dcterms:created xsi:type="dcterms:W3CDTF">2016-09-12T17:37:00Z</dcterms:created>
  <dcterms:modified xsi:type="dcterms:W3CDTF">2020-04-03T18:04:00Z</dcterms:modified>
</cp:coreProperties>
</file>